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7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baseline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/>
          <w:b/>
          <w:bCs/>
          <w:sz w:val="32"/>
          <w:szCs w:val="32"/>
        </w:rPr>
        <w:t>附件3</w:t>
      </w:r>
    </w:p>
    <w:tbl>
      <w:tblPr>
        <w:tblStyle w:val="2"/>
        <w:tblpPr w:leftFromText="180" w:rightFromText="180" w:vertAnchor="text" w:horzAnchor="page" w:tblpXSpec="center" w:tblpY="1719"/>
        <w:tblOverlap w:val="never"/>
        <w:tblW w:w="10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9218"/>
      </w:tblGrid>
      <w:tr w14:paraId="74BC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59" w:type="dxa"/>
            <w:vMerge w:val="restart"/>
            <w:vAlign w:val="center"/>
          </w:tcPr>
          <w:p w14:paraId="19D7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  <w:t>汇报得分</w:t>
            </w:r>
          </w:p>
          <w:p w14:paraId="73C0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  <w:t>（100分）</w:t>
            </w:r>
          </w:p>
        </w:tc>
        <w:tc>
          <w:tcPr>
            <w:tcW w:w="9218" w:type="dxa"/>
            <w:vAlign w:val="center"/>
          </w:tcPr>
          <w:p w14:paraId="71B07783">
            <w:pPr>
              <w:keepNext w:val="0"/>
              <w:keepLines w:val="0"/>
              <w:pageBreakBefore w:val="0"/>
              <w:widowControl w:val="0"/>
              <w:tabs>
                <w:tab w:val="left" w:pos="68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baseline"/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  <w:t>一、内容真实、论据充分（30分）</w:t>
            </w:r>
          </w:p>
        </w:tc>
      </w:tr>
      <w:tr w14:paraId="3CF4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exact"/>
          <w:jc w:val="center"/>
        </w:trPr>
        <w:tc>
          <w:tcPr>
            <w:tcW w:w="1659" w:type="dxa"/>
            <w:vMerge w:val="continue"/>
            <w:vAlign w:val="center"/>
          </w:tcPr>
          <w:p w14:paraId="2A18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60DD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1.准确交代出社会实践活动的时间、地点、参与者。（5分）</w:t>
            </w:r>
          </w:p>
          <w:p w14:paraId="5E58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准确陈述活动对象的基本情况，政府或相关部门对此的态度和相关的措施，以及实施的状况。（5分）</w:t>
            </w:r>
          </w:p>
          <w:p w14:paraId="1E852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活动目的明确。准确简洁的描述活动的内容、进程、以及结果。如有问题需要解决的，还要提出自己的方案。（10分）</w:t>
            </w:r>
          </w:p>
          <w:p w14:paraId="4B36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baseline"/>
              <w:rPr>
                <w:rFonts w:hint="default" w:ascii="Times New Roman" w:hAnsi="Times New Roman" w:eastAsia="方正仿宋_GBK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活动目的明确。准确简洁的描述活动的内容、进程、以及结果。如有问题需要解决的，还要提出自己的方案。（10分）</w:t>
            </w:r>
          </w:p>
        </w:tc>
      </w:tr>
      <w:tr w14:paraId="00D5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659" w:type="dxa"/>
            <w:vMerge w:val="continue"/>
            <w:vAlign w:val="center"/>
          </w:tcPr>
          <w:p w14:paraId="64D7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1AB5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  <w:t>二、语言流畅、表达准确（30分）</w:t>
            </w:r>
          </w:p>
        </w:tc>
      </w:tr>
      <w:tr w14:paraId="4FB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  <w:jc w:val="center"/>
        </w:trPr>
        <w:tc>
          <w:tcPr>
            <w:tcW w:w="1659" w:type="dxa"/>
            <w:vMerge w:val="continue"/>
            <w:vAlign w:val="center"/>
          </w:tcPr>
          <w:p w14:paraId="6BAE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39F10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1.语言流畅，语句通顺，无较多停顿、断续的地方。（10分）</w:t>
            </w:r>
          </w:p>
          <w:p w14:paraId="495C8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运用标准的普通话进行演讲，无明显语音上的错误。（5分）</w:t>
            </w:r>
          </w:p>
          <w:p w14:paraId="4FDDC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表达准确，无矛盾、模糊不清的地方。（10分）</w:t>
            </w:r>
          </w:p>
          <w:p w14:paraId="0853A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演讲时间控制在5分钟内，超半分钟扣1分，最多扣5分。（5分）</w:t>
            </w:r>
          </w:p>
        </w:tc>
      </w:tr>
      <w:tr w14:paraId="6744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59" w:type="dxa"/>
            <w:vMerge w:val="continue"/>
            <w:vAlign w:val="center"/>
          </w:tcPr>
          <w:p w14:paraId="38CD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49BA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baseline"/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  <w:t>三、</w:t>
            </w: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  <w:lang w:val="en-US" w:eastAsia="zh-CN"/>
              </w:rPr>
              <w:t>PPT及内容展示严格控制在5分钟内</w:t>
            </w: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  <w:t>（20分）</w:t>
            </w:r>
          </w:p>
        </w:tc>
      </w:tr>
      <w:tr w14:paraId="5953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659" w:type="dxa"/>
            <w:vMerge w:val="continue"/>
            <w:vAlign w:val="center"/>
          </w:tcPr>
          <w:p w14:paraId="4440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1F592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幻灯片内容与所陈述的内容相符，无较大的偏差之处。（10分）</w:t>
            </w:r>
          </w:p>
          <w:p w14:paraId="669E4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幻灯片画面精美，字体、排版安排合理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汇报时间把控较好。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（10分）</w:t>
            </w:r>
          </w:p>
        </w:tc>
      </w:tr>
      <w:tr w14:paraId="7031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59" w:type="dxa"/>
            <w:vMerge w:val="continue"/>
            <w:vAlign w:val="center"/>
          </w:tcPr>
          <w:p w14:paraId="34BD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7670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  <w:t>四、</w:t>
            </w:r>
            <w:r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</w:rPr>
              <w:t>参赛人员需佩戴团徽，</w:t>
            </w:r>
            <w:r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  <w:lang w:val="en-US" w:eastAsia="zh-CN"/>
              </w:rPr>
              <w:t>着装简约大方</w:t>
            </w:r>
            <w:r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</w:rPr>
              <w:t>。</w:t>
            </w:r>
            <w:r>
              <w:rPr>
                <w:rFonts w:hint="eastAsia" w:ascii="Times New Roman" w:hAnsi="Times New Roman" w:eastAsia="方正仿宋_GBK" w:cs="仿宋_GB2312"/>
                <w:b/>
                <w:bCs/>
                <w:sz w:val="32"/>
                <w:szCs w:val="32"/>
              </w:rPr>
              <w:t>（20分）</w:t>
            </w:r>
          </w:p>
        </w:tc>
      </w:tr>
      <w:tr w14:paraId="2850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1659" w:type="dxa"/>
            <w:vMerge w:val="continue"/>
            <w:vAlign w:val="center"/>
          </w:tcPr>
          <w:p w14:paraId="47E1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218" w:type="dxa"/>
            <w:vAlign w:val="center"/>
          </w:tcPr>
          <w:p w14:paraId="1C931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选手有良好的精神状态。（10分）</w:t>
            </w:r>
          </w:p>
          <w:p w14:paraId="55BDE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  <w:tab w:val="center" w:pos="4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仿宋_GB2312"/>
                <w:sz w:val="28"/>
                <w:szCs w:val="28"/>
              </w:rPr>
              <w:t>选手穿着大方得体。（10分）</w:t>
            </w:r>
          </w:p>
        </w:tc>
      </w:tr>
    </w:tbl>
    <w:p w14:paraId="656CA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重庆文理学院2024-2025学年暑期社会实践</w:t>
      </w:r>
    </w:p>
    <w:p w14:paraId="69404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" w:leftChars="0" w:hanging="18" w:hangingChars="4"/>
        <w:jc w:val="center"/>
        <w:textAlignment w:val="baseline"/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调研报告汇报大赛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评分细则</w:t>
      </w:r>
    </w:p>
    <w:p w14:paraId="168E9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baseline"/>
        <w:rPr>
          <w:rFonts w:hint="eastAsia" w:ascii="Times New Roman" w:hAnsi="Times New Roman" w:eastAsia="方正黑体_GBK"/>
          <w:b/>
          <w:bCs/>
          <w:sz w:val="32"/>
          <w:szCs w:val="32"/>
        </w:rPr>
      </w:pPr>
    </w:p>
    <w:p w14:paraId="2AC97F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TZhNGQ4ZGMzNzI0Njg3YzRhYWNjNTM3NmNmODYifQ=="/>
  </w:docVars>
  <w:rsids>
    <w:rsidRoot w:val="00000000"/>
    <w:rsid w:val="79C4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2024-09-06T10:42:24Z</dcterms:created>
  <dc:creator>蔡青青</dc:creator>
  <cp:lastModifiedBy>WPS_1697288506</cp:lastModifiedBy>
  <dcterms:modified xsi:type="dcterms:W3CDTF">2024-09-06T10:42:52Z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A832F749EBC44105841AB3EF84EA78B5_12</vt:lpwstr>
  </property>
</Properties>
</file>