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重庆文理学院第十七届“挑战杯”全国大学生课外学术科技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作品重庆选拔赛拟推荐入围全国赛项目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</w:pPr>
    </w:p>
    <w:tbl>
      <w:tblPr>
        <w:tblStyle w:val="4"/>
        <w:tblW w:w="129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4733"/>
        <w:gridCol w:w="2836"/>
        <w:gridCol w:w="2811"/>
        <w:gridCol w:w="2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2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rPr>
                <w:rFonts w:hint="default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473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283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eastAsia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学院</w:t>
            </w:r>
          </w:p>
        </w:tc>
        <w:tc>
          <w:tcPr>
            <w:tcW w:w="28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default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团队成员姓名</w:t>
            </w: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rPr>
                <w:rFonts w:hint="default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指导教师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473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手指静脉识别系统</w:t>
            </w:r>
          </w:p>
        </w:tc>
        <w:tc>
          <w:tcPr>
            <w:tcW w:w="28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电子信息与电气工程学院</w:t>
            </w:r>
          </w:p>
        </w:tc>
        <w:tc>
          <w:tcPr>
            <w:tcW w:w="28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史艺丹、刘俊伟、陈伟、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周洪林、黄兰、曾林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李杰、欧汉文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473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高效钼基电催化析氢材料表面结构调控及其性能研究</w:t>
            </w:r>
          </w:p>
        </w:tc>
        <w:tc>
          <w:tcPr>
            <w:tcW w:w="28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材料科学与工程学院</w:t>
            </w:r>
          </w:p>
        </w:tc>
        <w:tc>
          <w:tcPr>
            <w:tcW w:w="28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牟德单、</w:t>
            </w:r>
            <w:r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付俊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超、张婷婷、郭倩、赵兰、周雨、王义娅、李文美、李晨、曾添龙、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刘碧桃、强琴平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473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建立高校“八维一体”思想政治教育生态共同体路径研究</w:t>
            </w:r>
          </w:p>
        </w:tc>
        <w:tc>
          <w:tcPr>
            <w:tcW w:w="28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28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李彧沛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、邹悦林、张蒙、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王桂萍、张艺、张红玲</w:t>
            </w:r>
          </w:p>
        </w:tc>
        <w:tc>
          <w:tcPr>
            <w:tcW w:w="2067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李才俊、刘明明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sectPr>
      <w:pgSz w:w="16838" w:h="11906" w:orient="landscape"/>
      <w:pgMar w:top="1417" w:right="2098" w:bottom="1417" w:left="19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D09F6F-5D7D-4548-AB48-8D46048DD4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D29DEAF-9825-42CB-846E-71C6381BE3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3AF783-2079-404D-A57B-4CC9E23875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8845D0-7799-4057-991D-D9E870A0AF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312B883-9E10-46D4-B8B2-7FAB3CEE2B44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9AC8E391-514C-436A-93E8-A94B449DEA07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7C5A70DF-51B3-4E26-A0E9-745835E6BD7D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E0EE0DA3-28E2-4474-89E4-025FB23CFD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4746D7"/>
    <w:rsid w:val="08297F5D"/>
    <w:rsid w:val="240559C3"/>
    <w:rsid w:val="2F4746D7"/>
    <w:rsid w:val="33F72D79"/>
    <w:rsid w:val="396642BE"/>
    <w:rsid w:val="3B8A4956"/>
    <w:rsid w:val="40D15A8F"/>
    <w:rsid w:val="44032B9E"/>
    <w:rsid w:val="46226ABA"/>
    <w:rsid w:val="516021A7"/>
    <w:rsid w:val="58A40FBA"/>
    <w:rsid w:val="68172DA3"/>
    <w:rsid w:val="70335F28"/>
    <w:rsid w:val="76170450"/>
    <w:rsid w:val="7B38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line="600" w:lineRule="exact"/>
      <w:jc w:val="center"/>
      <w:outlineLvl w:val="0"/>
    </w:pPr>
    <w:rPr>
      <w:rFonts w:ascii="Times New Roman" w:hAnsi="Times New Roman" w:eastAsia="方正小标宋_GBK"/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标题 1 Char"/>
    <w:link w:val="2"/>
    <w:qFormat/>
    <w:uiPriority w:val="9"/>
    <w:rPr>
      <w:rFonts w:ascii="Times New Roman" w:hAnsi="Times New Roman" w:eastAsia="方正小标宋_GBK" w:cs="Times New Roman"/>
      <w:b/>
      <w:bCs/>
      <w:kern w:val="44"/>
      <w:sz w:val="44"/>
      <w:szCs w:val="44"/>
    </w:rPr>
  </w:style>
  <w:style w:type="character" w:customStyle="1" w:styleId="7">
    <w:name w:val="font31"/>
    <w:basedOn w:val="5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8">
    <w:name w:val="font21"/>
    <w:basedOn w:val="5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9">
    <w:name w:val="font11"/>
    <w:basedOn w:val="5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2021-04-12T14:00:00Z</dcterms:created>
  <dc:creator>孤囚！</dc:creator>
  <cp:lastModifiedBy>山   僧    。</cp:lastModifiedBy>
  <dcterms:modified xsi:type="dcterms:W3CDTF">2021-06-07T10:34:18Z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SaveFontToCloudKey">
    <vt:lpwstr>1062833099_embed</vt:lpwstr>
  </property>
  <property fmtid="{D5CDD505-2E9C-101B-9397-08002B2CF9AE}" pid="4" name="ICV">
    <vt:lpwstr>5169DEBF9F5D49869D1B9F474F60B259</vt:lpwstr>
  </property>
</Properties>
</file>